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5F64" w14:textId="77777777" w:rsidR="00000000" w:rsidRPr="00540BEF" w:rsidRDefault="00D2089E" w:rsidP="00DE0F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0BEF">
        <w:rPr>
          <w:rFonts w:ascii="Times New Roman" w:hAnsi="Times New Roman" w:cs="Times New Roman"/>
          <w:b/>
          <w:sz w:val="28"/>
        </w:rPr>
        <w:t xml:space="preserve">Sample Emergency </w:t>
      </w:r>
      <w:r w:rsidR="000D1C72" w:rsidRPr="00540BEF">
        <w:rPr>
          <w:rFonts w:ascii="Times New Roman" w:hAnsi="Times New Roman" w:cs="Times New Roman"/>
          <w:b/>
          <w:sz w:val="28"/>
        </w:rPr>
        <w:t>D</w:t>
      </w:r>
      <w:r w:rsidRPr="00540BEF">
        <w:rPr>
          <w:rFonts w:ascii="Times New Roman" w:hAnsi="Times New Roman" w:cs="Times New Roman"/>
          <w:b/>
          <w:sz w:val="28"/>
        </w:rPr>
        <w:t>epartment Behavioral Health Risk Assessment Tool</w:t>
      </w:r>
    </w:p>
    <w:p w14:paraId="7BF44023" w14:textId="77777777" w:rsidR="00DE0F58" w:rsidRPr="00DE0F58" w:rsidRDefault="00DE0F58" w:rsidP="00DE0F58">
      <w:pPr>
        <w:spacing w:after="100" w:afterAutospacing="1"/>
        <w:jc w:val="center"/>
        <w:rPr>
          <w:rFonts w:ascii="Times New Roman" w:hAnsi="Times New Roman" w:cs="Times New Roman"/>
        </w:rPr>
      </w:pPr>
      <w:r w:rsidRPr="00DE0F58">
        <w:rPr>
          <w:rFonts w:ascii="Times New Roman" w:hAnsi="Times New Roman" w:cs="Times New Roman"/>
        </w:rPr>
        <w:t>[Insert Practice Name]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40"/>
        <w:gridCol w:w="540"/>
        <w:gridCol w:w="2988"/>
      </w:tblGrid>
      <w:tr w:rsidR="00D2089E" w14:paraId="20DCCB10" w14:textId="77777777" w:rsidTr="00B93F5B">
        <w:tc>
          <w:tcPr>
            <w:tcW w:w="5508" w:type="dxa"/>
            <w:shd w:val="clear" w:color="auto" w:fill="D9D9D9" w:themeFill="background1" w:themeFillShade="D9"/>
          </w:tcPr>
          <w:p w14:paraId="644D837C" w14:textId="77777777" w:rsidR="00D2089E" w:rsidRPr="00E375F6" w:rsidRDefault="00D2089E" w:rsidP="00D208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75F6">
              <w:rPr>
                <w:rFonts w:ascii="Times New Roman" w:hAnsi="Times New Roman" w:cs="Times New Roman"/>
                <w:b/>
                <w:i/>
              </w:rPr>
              <w:t>Risk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CBA2728" w14:textId="77777777" w:rsidR="00D2089E" w:rsidRPr="00E375F6" w:rsidRDefault="00D2089E" w:rsidP="00D208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75F6">
              <w:rPr>
                <w:rFonts w:ascii="Times New Roman" w:hAnsi="Times New Roman" w:cs="Times New Roman"/>
                <w:b/>
                <w:i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C7CEDB7" w14:textId="77777777" w:rsidR="00D2089E" w:rsidRPr="00E375F6" w:rsidRDefault="00D2089E" w:rsidP="00D208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75F6">
              <w:rPr>
                <w:rFonts w:ascii="Times New Roman" w:hAnsi="Times New Roman" w:cs="Times New Roman"/>
                <w:b/>
                <w:i/>
              </w:rPr>
              <w:t>No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FB86A8F" w14:textId="77777777" w:rsidR="00D2089E" w:rsidRPr="00E375F6" w:rsidRDefault="00D2089E" w:rsidP="00D208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75F6">
              <w:rPr>
                <w:rFonts w:ascii="Times New Roman" w:hAnsi="Times New Roman" w:cs="Times New Roman"/>
                <w:b/>
                <w:i/>
              </w:rPr>
              <w:t>Action Plan</w:t>
            </w:r>
          </w:p>
        </w:tc>
      </w:tr>
      <w:tr w:rsidR="00D2089E" w14:paraId="2DF2E95C" w14:textId="77777777" w:rsidTr="00D2089E">
        <w:tc>
          <w:tcPr>
            <w:tcW w:w="5508" w:type="dxa"/>
          </w:tcPr>
          <w:p w14:paraId="5166F9DB" w14:textId="77777777" w:rsidR="00165A81" w:rsidRDefault="00D2089E" w:rsidP="007E0E61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 xml:space="preserve">Triage process is adequate </w:t>
            </w:r>
            <w:r w:rsidR="00165A81">
              <w:rPr>
                <w:rFonts w:ascii="Times New Roman" w:hAnsi="Times New Roman" w:cs="Times New Roman"/>
              </w:rPr>
              <w:t>to safely care for</w:t>
            </w:r>
          </w:p>
          <w:p w14:paraId="768C269D" w14:textId="77777777" w:rsidR="00D2089E" w:rsidRPr="00E375F6" w:rsidRDefault="007E0E61" w:rsidP="007E0E61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behavioral patients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79B24FFD" w14:textId="77777777" w:rsidR="00D2089E" w:rsidRDefault="00D2089E"/>
        </w:tc>
        <w:tc>
          <w:tcPr>
            <w:tcW w:w="540" w:type="dxa"/>
          </w:tcPr>
          <w:p w14:paraId="48B39FF6" w14:textId="77777777" w:rsidR="00D2089E" w:rsidRDefault="00D2089E"/>
        </w:tc>
        <w:tc>
          <w:tcPr>
            <w:tcW w:w="2988" w:type="dxa"/>
          </w:tcPr>
          <w:p w14:paraId="2E0C6E5E" w14:textId="77777777" w:rsidR="00D2089E" w:rsidRDefault="00D2089E"/>
        </w:tc>
      </w:tr>
      <w:tr w:rsidR="00D2089E" w14:paraId="3E7FD4FA" w14:textId="77777777" w:rsidTr="00D2089E">
        <w:tc>
          <w:tcPr>
            <w:tcW w:w="5508" w:type="dxa"/>
          </w:tcPr>
          <w:p w14:paraId="5AEF46C3" w14:textId="77777777" w:rsidR="00A84E23" w:rsidRPr="00E375F6" w:rsidRDefault="00D2089E" w:rsidP="007E0E61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 xml:space="preserve">Staff is trained in how to triage/screen </w:t>
            </w:r>
          </w:p>
          <w:p w14:paraId="287A869A" w14:textId="77777777" w:rsidR="00D2089E" w:rsidRPr="00E375F6" w:rsidRDefault="00D2089E" w:rsidP="007E0E61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behavioral patient</w:t>
            </w:r>
            <w:r w:rsidR="007E0E61" w:rsidRPr="00E375F6">
              <w:rPr>
                <w:rFonts w:ascii="Times New Roman" w:hAnsi="Times New Roman" w:cs="Times New Roman"/>
              </w:rPr>
              <w:t>s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7F8A7AAA" w14:textId="77777777" w:rsidR="00D2089E" w:rsidRDefault="00D2089E"/>
        </w:tc>
        <w:tc>
          <w:tcPr>
            <w:tcW w:w="540" w:type="dxa"/>
          </w:tcPr>
          <w:p w14:paraId="7E90B8DA" w14:textId="77777777" w:rsidR="00D2089E" w:rsidRDefault="00D2089E"/>
        </w:tc>
        <w:tc>
          <w:tcPr>
            <w:tcW w:w="2988" w:type="dxa"/>
          </w:tcPr>
          <w:p w14:paraId="11106F05" w14:textId="77777777" w:rsidR="00D2089E" w:rsidRDefault="00D2089E"/>
        </w:tc>
      </w:tr>
      <w:tr w:rsidR="00D2089E" w14:paraId="4F8AD61A" w14:textId="77777777" w:rsidTr="00D2089E">
        <w:tc>
          <w:tcPr>
            <w:tcW w:w="5508" w:type="dxa"/>
          </w:tcPr>
          <w:p w14:paraId="491A6392" w14:textId="77777777" w:rsidR="00D2089E" w:rsidRPr="00E375F6" w:rsidRDefault="00A84E23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Behavioral patients are immediately placed in a safe setting if assessed as being dangerous or “at risk.”</w:t>
            </w:r>
          </w:p>
        </w:tc>
        <w:tc>
          <w:tcPr>
            <w:tcW w:w="540" w:type="dxa"/>
          </w:tcPr>
          <w:p w14:paraId="146AAF55" w14:textId="77777777" w:rsidR="00D2089E" w:rsidRDefault="00D2089E"/>
        </w:tc>
        <w:tc>
          <w:tcPr>
            <w:tcW w:w="540" w:type="dxa"/>
          </w:tcPr>
          <w:p w14:paraId="5BD51ACE" w14:textId="77777777" w:rsidR="00D2089E" w:rsidRDefault="00D2089E"/>
        </w:tc>
        <w:tc>
          <w:tcPr>
            <w:tcW w:w="2988" w:type="dxa"/>
          </w:tcPr>
          <w:p w14:paraId="19724341" w14:textId="77777777" w:rsidR="00D2089E" w:rsidRDefault="00D2089E"/>
        </w:tc>
      </w:tr>
      <w:tr w:rsidR="00D2089E" w14:paraId="251CF5CE" w14:textId="77777777" w:rsidTr="00D2089E">
        <w:tc>
          <w:tcPr>
            <w:tcW w:w="5508" w:type="dxa"/>
          </w:tcPr>
          <w:p w14:paraId="1C4473D9" w14:textId="77777777" w:rsidR="00D2089E" w:rsidRPr="00E375F6" w:rsidRDefault="00D2089E" w:rsidP="00A84E23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Behavioral patients are placed in a gown and their belongings checked to ensure they are safe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091CFB7D" w14:textId="77777777" w:rsidR="00D2089E" w:rsidRDefault="00D2089E"/>
        </w:tc>
        <w:tc>
          <w:tcPr>
            <w:tcW w:w="540" w:type="dxa"/>
          </w:tcPr>
          <w:p w14:paraId="37E8B1F8" w14:textId="77777777" w:rsidR="00D2089E" w:rsidRDefault="00D2089E"/>
        </w:tc>
        <w:tc>
          <w:tcPr>
            <w:tcW w:w="2988" w:type="dxa"/>
          </w:tcPr>
          <w:p w14:paraId="75003C79" w14:textId="77777777" w:rsidR="00D2089E" w:rsidRDefault="00D2089E"/>
        </w:tc>
      </w:tr>
      <w:tr w:rsidR="00D2089E" w14:paraId="071F6CEA" w14:textId="77777777" w:rsidTr="00D2089E">
        <w:tc>
          <w:tcPr>
            <w:tcW w:w="5508" w:type="dxa"/>
          </w:tcPr>
          <w:p w14:paraId="630E9F73" w14:textId="77777777" w:rsidR="007E0E61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There is a “safe” room/area to treat</w:t>
            </w:r>
          </w:p>
          <w:p w14:paraId="4307E0C9" w14:textId="77777777" w:rsidR="00D2089E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behavioral patient</w:t>
            </w:r>
            <w:r w:rsidR="007E0E61" w:rsidRPr="00E375F6">
              <w:rPr>
                <w:rFonts w:ascii="Times New Roman" w:hAnsi="Times New Roman" w:cs="Times New Roman"/>
              </w:rPr>
              <w:t>s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204748FA" w14:textId="77777777" w:rsidR="00D2089E" w:rsidRDefault="00D2089E"/>
        </w:tc>
        <w:tc>
          <w:tcPr>
            <w:tcW w:w="540" w:type="dxa"/>
          </w:tcPr>
          <w:p w14:paraId="69C75D02" w14:textId="77777777" w:rsidR="00D2089E" w:rsidRDefault="00D2089E"/>
        </w:tc>
        <w:tc>
          <w:tcPr>
            <w:tcW w:w="2988" w:type="dxa"/>
          </w:tcPr>
          <w:p w14:paraId="20480CCA" w14:textId="77777777" w:rsidR="00D2089E" w:rsidRDefault="00D2089E"/>
        </w:tc>
      </w:tr>
      <w:tr w:rsidR="00D2089E" w14:paraId="4973D984" w14:textId="77777777" w:rsidTr="00D2089E">
        <w:tc>
          <w:tcPr>
            <w:tcW w:w="5508" w:type="dxa"/>
          </w:tcPr>
          <w:p w14:paraId="5BA20414" w14:textId="77777777" w:rsidR="00D2089E" w:rsidRPr="00E375F6" w:rsidRDefault="007E0E61" w:rsidP="007E0E61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Doors</w:t>
            </w:r>
            <w:r w:rsidR="00B557C9" w:rsidRPr="00E375F6">
              <w:rPr>
                <w:rFonts w:ascii="Times New Roman" w:hAnsi="Times New Roman" w:cs="Times New Roman"/>
              </w:rPr>
              <w:t xml:space="preserve"> or windows near the room/area </w:t>
            </w:r>
            <w:r w:rsidR="008D08A2" w:rsidRPr="00E375F6">
              <w:rPr>
                <w:rFonts w:ascii="Times New Roman" w:hAnsi="Times New Roman" w:cs="Times New Roman"/>
              </w:rPr>
              <w:t xml:space="preserve">are </w:t>
            </w:r>
            <w:r w:rsidRPr="00E375F6">
              <w:rPr>
                <w:rFonts w:ascii="Times New Roman" w:hAnsi="Times New Roman" w:cs="Times New Roman"/>
              </w:rPr>
              <w:t>assessed</w:t>
            </w:r>
            <w:r w:rsidR="00B53F4E" w:rsidRPr="00E375F6">
              <w:rPr>
                <w:rFonts w:ascii="Times New Roman" w:hAnsi="Times New Roman" w:cs="Times New Roman"/>
              </w:rPr>
              <w:t xml:space="preserve"> or identified</w:t>
            </w:r>
            <w:r w:rsidRPr="00E375F6">
              <w:rPr>
                <w:rFonts w:ascii="Times New Roman" w:hAnsi="Times New Roman" w:cs="Times New Roman"/>
              </w:rPr>
              <w:t xml:space="preserve"> for</w:t>
            </w:r>
            <w:r w:rsidR="00D2089E" w:rsidRPr="00E375F6">
              <w:rPr>
                <w:rFonts w:ascii="Times New Roman" w:hAnsi="Times New Roman" w:cs="Times New Roman"/>
              </w:rPr>
              <w:t xml:space="preserve"> elopement risk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71836082" w14:textId="77777777" w:rsidR="00D2089E" w:rsidRDefault="00D2089E"/>
        </w:tc>
        <w:tc>
          <w:tcPr>
            <w:tcW w:w="540" w:type="dxa"/>
          </w:tcPr>
          <w:p w14:paraId="581A54FC" w14:textId="77777777" w:rsidR="00D2089E" w:rsidRDefault="00D2089E"/>
        </w:tc>
        <w:tc>
          <w:tcPr>
            <w:tcW w:w="2988" w:type="dxa"/>
          </w:tcPr>
          <w:p w14:paraId="053B27D5" w14:textId="77777777" w:rsidR="00D2089E" w:rsidRDefault="00D2089E"/>
        </w:tc>
      </w:tr>
      <w:tr w:rsidR="00D2089E" w14:paraId="2BAE1BFB" w14:textId="77777777" w:rsidTr="00D2089E">
        <w:tc>
          <w:tcPr>
            <w:tcW w:w="5508" w:type="dxa"/>
          </w:tcPr>
          <w:p w14:paraId="7C6C6D33" w14:textId="77777777" w:rsidR="00D2089E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There is a seclusion room for patients that are dangerous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66A62BF8" w14:textId="77777777" w:rsidR="00D2089E" w:rsidRDefault="00D2089E" w:rsidP="0008333B"/>
        </w:tc>
        <w:tc>
          <w:tcPr>
            <w:tcW w:w="540" w:type="dxa"/>
          </w:tcPr>
          <w:p w14:paraId="0FF1BF69" w14:textId="77777777" w:rsidR="00D2089E" w:rsidRDefault="00D2089E" w:rsidP="0008333B"/>
        </w:tc>
        <w:tc>
          <w:tcPr>
            <w:tcW w:w="2988" w:type="dxa"/>
          </w:tcPr>
          <w:p w14:paraId="4848CB5A" w14:textId="77777777" w:rsidR="00D2089E" w:rsidRDefault="00D2089E" w:rsidP="0008333B"/>
        </w:tc>
      </w:tr>
      <w:tr w:rsidR="00D2089E" w14:paraId="7307B38F" w14:textId="77777777" w:rsidTr="00D2089E">
        <w:tc>
          <w:tcPr>
            <w:tcW w:w="5508" w:type="dxa"/>
          </w:tcPr>
          <w:p w14:paraId="51742F52" w14:textId="77777777" w:rsidR="00A84E23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 xml:space="preserve">Staff </w:t>
            </w:r>
            <w:r w:rsidR="00381D35" w:rsidRPr="00E375F6">
              <w:rPr>
                <w:rFonts w:ascii="Times New Roman" w:hAnsi="Times New Roman" w:cs="Times New Roman"/>
              </w:rPr>
              <w:t xml:space="preserve">is </w:t>
            </w:r>
            <w:r w:rsidRPr="00E375F6">
              <w:rPr>
                <w:rFonts w:ascii="Times New Roman" w:hAnsi="Times New Roman" w:cs="Times New Roman"/>
              </w:rPr>
              <w:t>trained in de-escalating</w:t>
            </w:r>
          </w:p>
          <w:p w14:paraId="71482D09" w14:textId="77777777" w:rsidR="00D2089E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angry/aggressive patients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78F4A0B6" w14:textId="77777777" w:rsidR="00D2089E" w:rsidRDefault="00D2089E" w:rsidP="0008333B"/>
        </w:tc>
        <w:tc>
          <w:tcPr>
            <w:tcW w:w="540" w:type="dxa"/>
          </w:tcPr>
          <w:p w14:paraId="5BC65C6D" w14:textId="77777777" w:rsidR="00D2089E" w:rsidRDefault="00D2089E" w:rsidP="0008333B"/>
        </w:tc>
        <w:tc>
          <w:tcPr>
            <w:tcW w:w="2988" w:type="dxa"/>
          </w:tcPr>
          <w:p w14:paraId="63D4BA9B" w14:textId="77777777" w:rsidR="00D2089E" w:rsidRDefault="00D2089E" w:rsidP="0008333B"/>
        </w:tc>
      </w:tr>
      <w:tr w:rsidR="00D2089E" w14:paraId="3015C6A4" w14:textId="77777777" w:rsidTr="00D2089E">
        <w:tc>
          <w:tcPr>
            <w:tcW w:w="5508" w:type="dxa"/>
          </w:tcPr>
          <w:p w14:paraId="09805A55" w14:textId="77777777" w:rsidR="00D2089E" w:rsidRPr="00E375F6" w:rsidRDefault="00A84E23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Staff is</w:t>
            </w:r>
            <w:r w:rsidR="00D2089E" w:rsidRPr="00E375F6">
              <w:rPr>
                <w:rFonts w:ascii="Times New Roman" w:hAnsi="Times New Roman" w:cs="Times New Roman"/>
              </w:rPr>
              <w:t xml:space="preserve"> trained in non-violent physical crisis intervention</w:t>
            </w:r>
            <w:r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1C161937" w14:textId="77777777" w:rsidR="00D2089E" w:rsidRDefault="00D2089E" w:rsidP="0008333B"/>
        </w:tc>
        <w:tc>
          <w:tcPr>
            <w:tcW w:w="540" w:type="dxa"/>
          </w:tcPr>
          <w:p w14:paraId="16D21E83" w14:textId="77777777" w:rsidR="00D2089E" w:rsidRDefault="00D2089E" w:rsidP="0008333B"/>
        </w:tc>
        <w:tc>
          <w:tcPr>
            <w:tcW w:w="2988" w:type="dxa"/>
          </w:tcPr>
          <w:p w14:paraId="15E93EAA" w14:textId="77777777" w:rsidR="00D2089E" w:rsidRDefault="00D2089E" w:rsidP="0008333B"/>
        </w:tc>
      </w:tr>
      <w:tr w:rsidR="00D2089E" w14:paraId="1F50A452" w14:textId="77777777" w:rsidTr="00D2089E">
        <w:tc>
          <w:tcPr>
            <w:tcW w:w="5508" w:type="dxa"/>
          </w:tcPr>
          <w:p w14:paraId="4E7254F9" w14:textId="77777777" w:rsidR="00D2089E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Sitters are trained in their roles/responsibilities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1332B4AB" w14:textId="77777777" w:rsidR="00D2089E" w:rsidRDefault="00D2089E" w:rsidP="0008333B"/>
        </w:tc>
        <w:tc>
          <w:tcPr>
            <w:tcW w:w="540" w:type="dxa"/>
          </w:tcPr>
          <w:p w14:paraId="1B49C04B" w14:textId="77777777" w:rsidR="00D2089E" w:rsidRDefault="00D2089E" w:rsidP="0008333B"/>
        </w:tc>
        <w:tc>
          <w:tcPr>
            <w:tcW w:w="2988" w:type="dxa"/>
          </w:tcPr>
          <w:p w14:paraId="7762AB40" w14:textId="77777777" w:rsidR="00D2089E" w:rsidRDefault="00D2089E" w:rsidP="0008333B"/>
        </w:tc>
      </w:tr>
      <w:tr w:rsidR="00D2089E" w14:paraId="2DDFA668" w14:textId="77777777" w:rsidTr="00D2089E">
        <w:tc>
          <w:tcPr>
            <w:tcW w:w="5508" w:type="dxa"/>
          </w:tcPr>
          <w:p w14:paraId="73BCB12E" w14:textId="77777777" w:rsidR="00D2089E" w:rsidRPr="00E375F6" w:rsidRDefault="008D08A2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Elopement-deterring</w:t>
            </w:r>
            <w:r w:rsidR="00A84E23" w:rsidRPr="00E375F6">
              <w:rPr>
                <w:rFonts w:ascii="Times New Roman" w:hAnsi="Times New Roman" w:cs="Times New Roman"/>
              </w:rPr>
              <w:t xml:space="preserve"> mechanisms are in place.</w:t>
            </w:r>
          </w:p>
        </w:tc>
        <w:tc>
          <w:tcPr>
            <w:tcW w:w="540" w:type="dxa"/>
          </w:tcPr>
          <w:p w14:paraId="28E63849" w14:textId="77777777" w:rsidR="00D2089E" w:rsidRDefault="00D2089E" w:rsidP="0008333B"/>
        </w:tc>
        <w:tc>
          <w:tcPr>
            <w:tcW w:w="540" w:type="dxa"/>
          </w:tcPr>
          <w:p w14:paraId="230A04B0" w14:textId="77777777" w:rsidR="00D2089E" w:rsidRDefault="00D2089E" w:rsidP="0008333B"/>
        </w:tc>
        <w:tc>
          <w:tcPr>
            <w:tcW w:w="2988" w:type="dxa"/>
          </w:tcPr>
          <w:p w14:paraId="5262A84E" w14:textId="77777777" w:rsidR="00D2089E" w:rsidRDefault="00D2089E" w:rsidP="0008333B"/>
        </w:tc>
      </w:tr>
      <w:tr w:rsidR="00D2089E" w14:paraId="16664F72" w14:textId="77777777" w:rsidTr="00D2089E">
        <w:tc>
          <w:tcPr>
            <w:tcW w:w="5508" w:type="dxa"/>
          </w:tcPr>
          <w:p w14:paraId="77FFB719" w14:textId="77777777" w:rsidR="00D2089E" w:rsidRPr="00E375F6" w:rsidRDefault="00D2089E" w:rsidP="00A84E23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Procedures are in place should patient</w:t>
            </w:r>
            <w:r w:rsidR="007E0E61" w:rsidRPr="00E375F6">
              <w:rPr>
                <w:rFonts w:ascii="Times New Roman" w:hAnsi="Times New Roman" w:cs="Times New Roman"/>
              </w:rPr>
              <w:t>s</w:t>
            </w:r>
            <w:r w:rsidRPr="00E375F6">
              <w:rPr>
                <w:rFonts w:ascii="Times New Roman" w:hAnsi="Times New Roman" w:cs="Times New Roman"/>
              </w:rPr>
              <w:t xml:space="preserve"> attempt to </w:t>
            </w:r>
            <w:r w:rsidR="008D08A2" w:rsidRPr="00E375F6">
              <w:rPr>
                <w:rFonts w:ascii="Times New Roman" w:hAnsi="Times New Roman" w:cs="Times New Roman"/>
              </w:rPr>
              <w:t xml:space="preserve">or </w:t>
            </w:r>
            <w:r w:rsidRPr="00E375F6">
              <w:rPr>
                <w:rFonts w:ascii="Times New Roman" w:hAnsi="Times New Roman" w:cs="Times New Roman"/>
              </w:rPr>
              <w:t>are discovered to have eloped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282039B0" w14:textId="77777777" w:rsidR="00D2089E" w:rsidRDefault="00D2089E" w:rsidP="0008333B"/>
        </w:tc>
        <w:tc>
          <w:tcPr>
            <w:tcW w:w="540" w:type="dxa"/>
          </w:tcPr>
          <w:p w14:paraId="7751D54C" w14:textId="77777777" w:rsidR="00D2089E" w:rsidRDefault="00D2089E" w:rsidP="0008333B"/>
        </w:tc>
        <w:tc>
          <w:tcPr>
            <w:tcW w:w="2988" w:type="dxa"/>
          </w:tcPr>
          <w:p w14:paraId="1970C5F0" w14:textId="77777777" w:rsidR="00D2089E" w:rsidRDefault="00D2089E" w:rsidP="0008333B"/>
        </w:tc>
      </w:tr>
      <w:tr w:rsidR="00D2089E" w14:paraId="7D1C5272" w14:textId="77777777" w:rsidTr="00D2089E">
        <w:tc>
          <w:tcPr>
            <w:tcW w:w="5508" w:type="dxa"/>
          </w:tcPr>
          <w:p w14:paraId="6E029849" w14:textId="77777777" w:rsidR="00D2089E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 xml:space="preserve">Detoxification protocols </w:t>
            </w:r>
            <w:r w:rsidR="007D439D" w:rsidRPr="00E375F6">
              <w:rPr>
                <w:rFonts w:ascii="Times New Roman" w:hAnsi="Times New Roman" w:cs="Times New Roman"/>
              </w:rPr>
              <w:t xml:space="preserve">are </w:t>
            </w:r>
            <w:r w:rsidRPr="00E375F6">
              <w:rPr>
                <w:rFonts w:ascii="Times New Roman" w:hAnsi="Times New Roman" w:cs="Times New Roman"/>
              </w:rPr>
              <w:t>in place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74991A7C" w14:textId="77777777" w:rsidR="00D2089E" w:rsidRDefault="00D2089E" w:rsidP="0008333B"/>
        </w:tc>
        <w:tc>
          <w:tcPr>
            <w:tcW w:w="540" w:type="dxa"/>
          </w:tcPr>
          <w:p w14:paraId="3099EB87" w14:textId="77777777" w:rsidR="00D2089E" w:rsidRDefault="00D2089E" w:rsidP="0008333B"/>
        </w:tc>
        <w:tc>
          <w:tcPr>
            <w:tcW w:w="2988" w:type="dxa"/>
          </w:tcPr>
          <w:p w14:paraId="1BED63DA" w14:textId="77777777" w:rsidR="00D2089E" w:rsidRDefault="00D2089E" w:rsidP="0008333B"/>
        </w:tc>
      </w:tr>
      <w:tr w:rsidR="00D2089E" w14:paraId="4088A877" w14:textId="77777777" w:rsidTr="00D2089E">
        <w:tc>
          <w:tcPr>
            <w:tcW w:w="5508" w:type="dxa"/>
          </w:tcPr>
          <w:p w14:paraId="4293DEB8" w14:textId="77777777" w:rsidR="00D2089E" w:rsidRPr="00E375F6" w:rsidRDefault="00C92F05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Restraint</w:t>
            </w:r>
            <w:r w:rsidR="008D08A2" w:rsidRPr="00E375F6">
              <w:rPr>
                <w:rFonts w:ascii="Times New Roman" w:hAnsi="Times New Roman" w:cs="Times New Roman"/>
              </w:rPr>
              <w:t>-</w:t>
            </w:r>
            <w:r w:rsidR="00A84E23" w:rsidRPr="00E375F6">
              <w:rPr>
                <w:rFonts w:ascii="Times New Roman" w:hAnsi="Times New Roman" w:cs="Times New Roman"/>
              </w:rPr>
              <w:t>use protocols are in place.</w:t>
            </w:r>
          </w:p>
        </w:tc>
        <w:tc>
          <w:tcPr>
            <w:tcW w:w="540" w:type="dxa"/>
          </w:tcPr>
          <w:p w14:paraId="3DD403B3" w14:textId="77777777" w:rsidR="00D2089E" w:rsidRDefault="00D2089E" w:rsidP="0008333B"/>
        </w:tc>
        <w:tc>
          <w:tcPr>
            <w:tcW w:w="540" w:type="dxa"/>
          </w:tcPr>
          <w:p w14:paraId="099EAF1D" w14:textId="77777777" w:rsidR="00D2089E" w:rsidRDefault="00D2089E" w:rsidP="0008333B"/>
        </w:tc>
        <w:tc>
          <w:tcPr>
            <w:tcW w:w="2988" w:type="dxa"/>
          </w:tcPr>
          <w:p w14:paraId="27B0B125" w14:textId="77777777" w:rsidR="00D2089E" w:rsidRDefault="00D2089E" w:rsidP="0008333B"/>
        </w:tc>
      </w:tr>
      <w:tr w:rsidR="00D2089E" w14:paraId="6771A4EA" w14:textId="77777777" w:rsidTr="00D2089E">
        <w:tc>
          <w:tcPr>
            <w:tcW w:w="5508" w:type="dxa"/>
          </w:tcPr>
          <w:p w14:paraId="55B3B6C5" w14:textId="77777777" w:rsidR="00D2089E" w:rsidRPr="00E375F6" w:rsidRDefault="00D2089E" w:rsidP="00381D35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 xml:space="preserve">Staff </w:t>
            </w:r>
            <w:r w:rsidR="00381D35" w:rsidRPr="00E375F6">
              <w:rPr>
                <w:rFonts w:ascii="Times New Roman" w:hAnsi="Times New Roman" w:cs="Times New Roman"/>
              </w:rPr>
              <w:t xml:space="preserve">is </w:t>
            </w:r>
            <w:r w:rsidRPr="00E375F6">
              <w:rPr>
                <w:rFonts w:ascii="Times New Roman" w:hAnsi="Times New Roman" w:cs="Times New Roman"/>
              </w:rPr>
              <w:t xml:space="preserve">compliant with </w:t>
            </w:r>
            <w:r w:rsidR="00C92F05" w:rsidRPr="00E375F6">
              <w:rPr>
                <w:rFonts w:ascii="Times New Roman" w:hAnsi="Times New Roman" w:cs="Times New Roman"/>
              </w:rPr>
              <w:t>restraint</w:t>
            </w:r>
            <w:r w:rsidR="008D08A2" w:rsidRPr="00E375F6">
              <w:rPr>
                <w:rFonts w:ascii="Times New Roman" w:hAnsi="Times New Roman" w:cs="Times New Roman"/>
              </w:rPr>
              <w:t>-</w:t>
            </w:r>
            <w:r w:rsidR="00A84E23" w:rsidRPr="00E375F6">
              <w:rPr>
                <w:rFonts w:ascii="Times New Roman" w:hAnsi="Times New Roman" w:cs="Times New Roman"/>
              </w:rPr>
              <w:t>use protocols</w:t>
            </w:r>
            <w:r w:rsidRPr="00E375F6">
              <w:rPr>
                <w:rFonts w:ascii="Times New Roman" w:hAnsi="Times New Roman" w:cs="Times New Roman"/>
              </w:rPr>
              <w:t xml:space="preserve"> and </w:t>
            </w:r>
            <w:r w:rsidR="00A84E23" w:rsidRPr="00E375F6">
              <w:rPr>
                <w:rFonts w:ascii="Times New Roman" w:hAnsi="Times New Roman" w:cs="Times New Roman"/>
              </w:rPr>
              <w:t xml:space="preserve">appropriate </w:t>
            </w:r>
            <w:r w:rsidRPr="00E375F6">
              <w:rPr>
                <w:rFonts w:ascii="Times New Roman" w:hAnsi="Times New Roman" w:cs="Times New Roman"/>
              </w:rPr>
              <w:t>documentation</w:t>
            </w:r>
            <w:r w:rsidR="00A84E23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6A777FBA" w14:textId="77777777" w:rsidR="00D2089E" w:rsidRDefault="00D2089E" w:rsidP="0008333B"/>
        </w:tc>
        <w:tc>
          <w:tcPr>
            <w:tcW w:w="540" w:type="dxa"/>
          </w:tcPr>
          <w:p w14:paraId="056BEC73" w14:textId="77777777" w:rsidR="00D2089E" w:rsidRDefault="00D2089E" w:rsidP="0008333B"/>
        </w:tc>
        <w:tc>
          <w:tcPr>
            <w:tcW w:w="2988" w:type="dxa"/>
          </w:tcPr>
          <w:p w14:paraId="185A9E25" w14:textId="77777777" w:rsidR="00D2089E" w:rsidRDefault="00D2089E" w:rsidP="0008333B"/>
        </w:tc>
      </w:tr>
      <w:tr w:rsidR="00D2089E" w14:paraId="59683690" w14:textId="77777777" w:rsidTr="00D2089E">
        <w:tc>
          <w:tcPr>
            <w:tcW w:w="5508" w:type="dxa"/>
          </w:tcPr>
          <w:p w14:paraId="0DD09D0C" w14:textId="77777777" w:rsidR="00D2089E" w:rsidRPr="00E375F6" w:rsidRDefault="00D2089E" w:rsidP="00517EBF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 xml:space="preserve">Security personnel make rounds </w:t>
            </w:r>
            <w:r w:rsidR="00517EBF" w:rsidRPr="00E375F6">
              <w:rPr>
                <w:rFonts w:ascii="Times New Roman" w:hAnsi="Times New Roman" w:cs="Times New Roman"/>
              </w:rPr>
              <w:t xml:space="preserve">or are stationed </w:t>
            </w:r>
            <w:r w:rsidRPr="00E375F6">
              <w:rPr>
                <w:rFonts w:ascii="Times New Roman" w:hAnsi="Times New Roman" w:cs="Times New Roman"/>
              </w:rPr>
              <w:t>in the ED</w:t>
            </w:r>
            <w:r w:rsidR="00517EBF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17258863" w14:textId="77777777" w:rsidR="00D2089E" w:rsidRDefault="00D2089E" w:rsidP="0008333B"/>
        </w:tc>
        <w:tc>
          <w:tcPr>
            <w:tcW w:w="540" w:type="dxa"/>
          </w:tcPr>
          <w:p w14:paraId="15EE0C31" w14:textId="77777777" w:rsidR="00D2089E" w:rsidRDefault="00D2089E" w:rsidP="0008333B"/>
        </w:tc>
        <w:tc>
          <w:tcPr>
            <w:tcW w:w="2988" w:type="dxa"/>
          </w:tcPr>
          <w:p w14:paraId="68567F8D" w14:textId="77777777" w:rsidR="00D2089E" w:rsidRDefault="00D2089E" w:rsidP="0008333B"/>
        </w:tc>
      </w:tr>
      <w:tr w:rsidR="00D2089E" w14:paraId="16F5A681" w14:textId="77777777" w:rsidTr="00D2089E">
        <w:tc>
          <w:tcPr>
            <w:tcW w:w="5508" w:type="dxa"/>
          </w:tcPr>
          <w:p w14:paraId="0E021333" w14:textId="77777777" w:rsidR="00165A81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Behavioral clinicia</w:t>
            </w:r>
            <w:r w:rsidR="00165A81">
              <w:rPr>
                <w:rFonts w:ascii="Times New Roman" w:hAnsi="Times New Roman" w:cs="Times New Roman"/>
              </w:rPr>
              <w:t>ns are available for assessment</w:t>
            </w:r>
          </w:p>
          <w:p w14:paraId="00A739B0" w14:textId="77777777" w:rsidR="00D2089E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as needed</w:t>
            </w:r>
            <w:r w:rsidR="00517EBF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2A5CC438" w14:textId="77777777" w:rsidR="00D2089E" w:rsidRDefault="00D2089E" w:rsidP="0008333B"/>
        </w:tc>
        <w:tc>
          <w:tcPr>
            <w:tcW w:w="540" w:type="dxa"/>
          </w:tcPr>
          <w:p w14:paraId="43E0636C" w14:textId="77777777" w:rsidR="00D2089E" w:rsidRDefault="00D2089E" w:rsidP="0008333B"/>
        </w:tc>
        <w:tc>
          <w:tcPr>
            <w:tcW w:w="2988" w:type="dxa"/>
          </w:tcPr>
          <w:p w14:paraId="12530BBA" w14:textId="77777777" w:rsidR="00D2089E" w:rsidRDefault="00D2089E" w:rsidP="0008333B"/>
        </w:tc>
      </w:tr>
      <w:tr w:rsidR="00D2089E" w14:paraId="7B2D3371" w14:textId="77777777" w:rsidTr="00D2089E">
        <w:tc>
          <w:tcPr>
            <w:tcW w:w="5508" w:type="dxa"/>
          </w:tcPr>
          <w:p w14:paraId="690164B9" w14:textId="77777777" w:rsidR="00D2089E" w:rsidRPr="00E375F6" w:rsidRDefault="00D2089E" w:rsidP="00517EBF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 xml:space="preserve">Appropriate observation/monitoring procedures </w:t>
            </w:r>
            <w:r w:rsidR="00517EBF" w:rsidRPr="00E375F6">
              <w:rPr>
                <w:rFonts w:ascii="Times New Roman" w:hAnsi="Times New Roman" w:cs="Times New Roman"/>
              </w:rPr>
              <w:t xml:space="preserve">for behavioral patients </w:t>
            </w:r>
            <w:r w:rsidRPr="00E375F6">
              <w:rPr>
                <w:rFonts w:ascii="Times New Roman" w:hAnsi="Times New Roman" w:cs="Times New Roman"/>
              </w:rPr>
              <w:t>are in place</w:t>
            </w:r>
            <w:r w:rsidR="00517EBF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75820072" w14:textId="77777777" w:rsidR="00D2089E" w:rsidRDefault="00D2089E" w:rsidP="0008333B"/>
        </w:tc>
        <w:tc>
          <w:tcPr>
            <w:tcW w:w="540" w:type="dxa"/>
          </w:tcPr>
          <w:p w14:paraId="1757FD31" w14:textId="77777777" w:rsidR="00D2089E" w:rsidRDefault="00D2089E" w:rsidP="0008333B"/>
        </w:tc>
        <w:tc>
          <w:tcPr>
            <w:tcW w:w="2988" w:type="dxa"/>
          </w:tcPr>
          <w:p w14:paraId="25990A4F" w14:textId="77777777" w:rsidR="00D2089E" w:rsidRDefault="00D2089E" w:rsidP="0008333B"/>
        </w:tc>
      </w:tr>
      <w:tr w:rsidR="00D2089E" w14:paraId="784090CA" w14:textId="77777777" w:rsidTr="00D2089E">
        <w:tc>
          <w:tcPr>
            <w:tcW w:w="5508" w:type="dxa"/>
          </w:tcPr>
          <w:p w14:paraId="101B5F7A" w14:textId="77777777" w:rsidR="00D2089E" w:rsidRPr="00E375F6" w:rsidRDefault="00D2089E" w:rsidP="00517EBF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 xml:space="preserve">Observations are documented </w:t>
            </w:r>
            <w:r w:rsidR="00517EBF" w:rsidRPr="00E375F6">
              <w:rPr>
                <w:rFonts w:ascii="Times New Roman" w:hAnsi="Times New Roman" w:cs="Times New Roman"/>
              </w:rPr>
              <w:t>in the medical records.</w:t>
            </w:r>
          </w:p>
        </w:tc>
        <w:tc>
          <w:tcPr>
            <w:tcW w:w="540" w:type="dxa"/>
          </w:tcPr>
          <w:p w14:paraId="052A94AE" w14:textId="77777777" w:rsidR="00D2089E" w:rsidRDefault="00D2089E" w:rsidP="0008333B"/>
        </w:tc>
        <w:tc>
          <w:tcPr>
            <w:tcW w:w="540" w:type="dxa"/>
          </w:tcPr>
          <w:p w14:paraId="4D968404" w14:textId="77777777" w:rsidR="00D2089E" w:rsidRDefault="00D2089E" w:rsidP="0008333B"/>
        </w:tc>
        <w:tc>
          <w:tcPr>
            <w:tcW w:w="2988" w:type="dxa"/>
          </w:tcPr>
          <w:p w14:paraId="22537F1F" w14:textId="77777777" w:rsidR="00D2089E" w:rsidRDefault="00D2089E" w:rsidP="0008333B"/>
        </w:tc>
      </w:tr>
      <w:tr w:rsidR="00D2089E" w14:paraId="1EEF0FE4" w14:textId="77777777" w:rsidTr="00D2089E">
        <w:tc>
          <w:tcPr>
            <w:tcW w:w="5508" w:type="dxa"/>
          </w:tcPr>
          <w:p w14:paraId="5FFF8EFD" w14:textId="77777777" w:rsidR="00D2089E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There is regular communication between caregivers regarding behavioral patient</w:t>
            </w:r>
            <w:r w:rsidR="007E0E61" w:rsidRPr="00E375F6">
              <w:rPr>
                <w:rFonts w:ascii="Times New Roman" w:hAnsi="Times New Roman" w:cs="Times New Roman"/>
              </w:rPr>
              <w:t>s</w:t>
            </w:r>
            <w:r w:rsidR="00517EBF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6A1D789E" w14:textId="77777777" w:rsidR="00D2089E" w:rsidRDefault="00D2089E" w:rsidP="0008333B"/>
        </w:tc>
        <w:tc>
          <w:tcPr>
            <w:tcW w:w="540" w:type="dxa"/>
          </w:tcPr>
          <w:p w14:paraId="07A93725" w14:textId="77777777" w:rsidR="00D2089E" w:rsidRDefault="00D2089E" w:rsidP="0008333B"/>
        </w:tc>
        <w:tc>
          <w:tcPr>
            <w:tcW w:w="2988" w:type="dxa"/>
          </w:tcPr>
          <w:p w14:paraId="01B52F95" w14:textId="77777777" w:rsidR="00D2089E" w:rsidRDefault="00D2089E" w:rsidP="0008333B"/>
        </w:tc>
      </w:tr>
      <w:tr w:rsidR="00D2089E" w14:paraId="0C003922" w14:textId="77777777" w:rsidTr="00D2089E">
        <w:tc>
          <w:tcPr>
            <w:tcW w:w="5508" w:type="dxa"/>
          </w:tcPr>
          <w:p w14:paraId="5441707A" w14:textId="77777777" w:rsidR="00D2089E" w:rsidRPr="00E375F6" w:rsidRDefault="00D2089E" w:rsidP="003D6726">
            <w:pPr>
              <w:rPr>
                <w:rFonts w:ascii="Times New Roman" w:hAnsi="Times New Roman" w:cs="Times New Roman"/>
              </w:rPr>
            </w:pPr>
            <w:r w:rsidRPr="00E375F6">
              <w:rPr>
                <w:rFonts w:ascii="Times New Roman" w:hAnsi="Times New Roman" w:cs="Times New Roman"/>
              </w:rPr>
              <w:t>There are established community resources to transfer/refer behavioral patients</w:t>
            </w:r>
            <w:r w:rsidR="00517EBF" w:rsidRPr="00E37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</w:tcPr>
          <w:p w14:paraId="6D84D035" w14:textId="77777777" w:rsidR="00D2089E" w:rsidRDefault="00D2089E" w:rsidP="0008333B"/>
        </w:tc>
        <w:tc>
          <w:tcPr>
            <w:tcW w:w="540" w:type="dxa"/>
          </w:tcPr>
          <w:p w14:paraId="1B3483EE" w14:textId="77777777" w:rsidR="00D2089E" w:rsidRDefault="00D2089E" w:rsidP="0008333B"/>
        </w:tc>
        <w:tc>
          <w:tcPr>
            <w:tcW w:w="2988" w:type="dxa"/>
          </w:tcPr>
          <w:p w14:paraId="48B612E8" w14:textId="77777777" w:rsidR="00D2089E" w:rsidRDefault="00D2089E" w:rsidP="0008333B"/>
        </w:tc>
      </w:tr>
    </w:tbl>
    <w:p w14:paraId="7F9C8193" w14:textId="77777777" w:rsidR="00D2089E" w:rsidRPr="00A26170" w:rsidRDefault="00D2089E" w:rsidP="00A26170"/>
    <w:sectPr w:rsidR="00D2089E" w:rsidRPr="00A26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EDE7" w14:textId="77777777" w:rsidR="00517C03" w:rsidRDefault="00517C03" w:rsidP="00D2089E">
      <w:pPr>
        <w:spacing w:after="0" w:line="240" w:lineRule="auto"/>
      </w:pPr>
      <w:r>
        <w:separator/>
      </w:r>
    </w:p>
  </w:endnote>
  <w:endnote w:type="continuationSeparator" w:id="0">
    <w:p w14:paraId="71631E4E" w14:textId="77777777" w:rsidR="00517C03" w:rsidRDefault="00517C03" w:rsidP="00D2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66C7" w14:textId="77777777" w:rsidR="00C52E55" w:rsidRDefault="00C52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D837" w14:textId="77777777" w:rsidR="00C52E55" w:rsidRDefault="00C52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AEC4" w14:textId="77777777" w:rsidR="00C52E55" w:rsidRDefault="00C52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8318" w14:textId="77777777" w:rsidR="00517C03" w:rsidRDefault="00517C03" w:rsidP="00D2089E">
      <w:pPr>
        <w:spacing w:after="0" w:line="240" w:lineRule="auto"/>
      </w:pPr>
      <w:r>
        <w:separator/>
      </w:r>
    </w:p>
  </w:footnote>
  <w:footnote w:type="continuationSeparator" w:id="0">
    <w:p w14:paraId="5939D254" w14:textId="77777777" w:rsidR="00517C03" w:rsidRDefault="00517C03" w:rsidP="00D2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ABA2" w14:textId="77777777" w:rsidR="00C52E55" w:rsidRDefault="00C52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2216" w14:textId="77777777" w:rsidR="00D2089E" w:rsidRPr="00540BEF" w:rsidRDefault="00000000" w:rsidP="00C52E55">
    <w:pPr>
      <w:pStyle w:val="Header"/>
      <w:rPr>
        <w:rFonts w:ascii="Times New Roman" w:hAnsi="Times New Roman" w:cs="Times New Roman"/>
        <w:i/>
        <w:sz w:val="18"/>
        <w:szCs w:val="18"/>
      </w:rPr>
    </w:pPr>
    <w:sdt>
      <w:sdtPr>
        <w:id w:val="309981435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A2D16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2089E" w:rsidRPr="00540BEF">
      <w:rPr>
        <w:rFonts w:ascii="Times New Roman" w:hAnsi="Times New Roman" w:cs="Times New Roman"/>
        <w:i/>
        <w:sz w:val="18"/>
        <w:szCs w:val="18"/>
      </w:rPr>
      <w:t>This sample form will assist you in creating a unique for</w:t>
    </w:r>
    <w:r w:rsidR="00282AF6" w:rsidRPr="00540BEF">
      <w:rPr>
        <w:rFonts w:ascii="Times New Roman" w:hAnsi="Times New Roman" w:cs="Times New Roman"/>
        <w:i/>
        <w:sz w:val="18"/>
        <w:szCs w:val="18"/>
      </w:rPr>
      <w:t>m</w:t>
    </w:r>
    <w:r w:rsidR="00540BEF" w:rsidRPr="00540BEF">
      <w:rPr>
        <w:rFonts w:ascii="Times New Roman" w:hAnsi="Times New Roman" w:cs="Times New Roman"/>
        <w:i/>
        <w:sz w:val="18"/>
        <w:szCs w:val="18"/>
      </w:rPr>
      <w:t xml:space="preserve"> for your practice.</w:t>
    </w:r>
    <w:r w:rsidR="00C52E55">
      <w:rPr>
        <w:rFonts w:ascii="Times New Roman" w:hAnsi="Times New Roman" w:cs="Times New Roman"/>
        <w:i/>
        <w:sz w:val="18"/>
        <w:szCs w:val="18"/>
      </w:rPr>
      <w:t xml:space="preserve"> </w:t>
    </w:r>
    <w:r w:rsidR="00D2089E" w:rsidRPr="00540BEF">
      <w:rPr>
        <w:rFonts w:ascii="Times New Roman" w:hAnsi="Times New Roman" w:cs="Times New Roman"/>
        <w:i/>
        <w:sz w:val="18"/>
        <w:szCs w:val="18"/>
      </w:rPr>
      <w:t>Effective forms address the specific circumstances of each practice.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2223" w14:textId="77777777" w:rsidR="00C52E55" w:rsidRDefault="00C52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9E"/>
    <w:rsid w:val="00085CB6"/>
    <w:rsid w:val="000D1C72"/>
    <w:rsid w:val="00165A81"/>
    <w:rsid w:val="001D7F26"/>
    <w:rsid w:val="002711CB"/>
    <w:rsid w:val="00282AF6"/>
    <w:rsid w:val="003043FB"/>
    <w:rsid w:val="00381D35"/>
    <w:rsid w:val="00395113"/>
    <w:rsid w:val="003B4031"/>
    <w:rsid w:val="003D6726"/>
    <w:rsid w:val="004B130C"/>
    <w:rsid w:val="00517C03"/>
    <w:rsid w:val="00517EBF"/>
    <w:rsid w:val="00540BEF"/>
    <w:rsid w:val="006074BE"/>
    <w:rsid w:val="00625253"/>
    <w:rsid w:val="00632DC8"/>
    <w:rsid w:val="00664623"/>
    <w:rsid w:val="0072438E"/>
    <w:rsid w:val="00783CE2"/>
    <w:rsid w:val="007D439D"/>
    <w:rsid w:val="007E0E61"/>
    <w:rsid w:val="00886429"/>
    <w:rsid w:val="008C3C24"/>
    <w:rsid w:val="008D08A2"/>
    <w:rsid w:val="008E1D6B"/>
    <w:rsid w:val="008E285B"/>
    <w:rsid w:val="00A26170"/>
    <w:rsid w:val="00A64754"/>
    <w:rsid w:val="00A84E23"/>
    <w:rsid w:val="00A91A9D"/>
    <w:rsid w:val="00B53F4E"/>
    <w:rsid w:val="00B557C9"/>
    <w:rsid w:val="00B65AF5"/>
    <w:rsid w:val="00B93F5B"/>
    <w:rsid w:val="00C416C4"/>
    <w:rsid w:val="00C52E55"/>
    <w:rsid w:val="00C92F05"/>
    <w:rsid w:val="00D2089E"/>
    <w:rsid w:val="00D81DD7"/>
    <w:rsid w:val="00DD3A88"/>
    <w:rsid w:val="00DD6EC5"/>
    <w:rsid w:val="00DE0F58"/>
    <w:rsid w:val="00E375F6"/>
    <w:rsid w:val="00E507E5"/>
    <w:rsid w:val="00EA572D"/>
    <w:rsid w:val="00EB6CFF"/>
    <w:rsid w:val="00E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CA5E"/>
  <w15:docId w15:val="{968DBECC-0F90-48A3-853E-B4DA02B9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9E"/>
  </w:style>
  <w:style w:type="paragraph" w:styleId="Footer">
    <w:name w:val="footer"/>
    <w:basedOn w:val="Normal"/>
    <w:link w:val="FooterChar"/>
    <w:uiPriority w:val="99"/>
    <w:unhideWhenUsed/>
    <w:rsid w:val="00D2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89E"/>
  </w:style>
  <w:style w:type="table" w:styleId="TableGrid">
    <w:name w:val="Table Grid"/>
    <w:basedOn w:val="TableNormal"/>
    <w:uiPriority w:val="59"/>
    <w:rsid w:val="00D2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0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9259-40F8-499A-8D05-8FB87867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Kurzynowski, Bethany</cp:lastModifiedBy>
  <cp:revision>2</cp:revision>
  <cp:lastPrinted>2016-07-05T22:19:00Z</cp:lastPrinted>
  <dcterms:created xsi:type="dcterms:W3CDTF">2024-02-01T17:27:00Z</dcterms:created>
  <dcterms:modified xsi:type="dcterms:W3CDTF">2024-02-01T17:27:00Z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682031214</vt:i4>
  </property>
  <property fmtid="{D5CDD505-2E9C-101B-9397-08002B2CF9AE}" pid="3" name="_NewReviewCycle">
    <vt:lpwstr/>
  </property>
  <property fmtid="{D5CDD505-2E9C-101B-9397-08002B2CF9AE}" pid="4" name="_EmailSubject">
    <vt:lpwstr>M3547 - New Risk Resource forms</vt:lpwstr>
  </property>
  <property fmtid="{D5CDD505-2E9C-101B-9397-08002B2CF9AE}" pid="5" name="_AuthorEmail">
    <vt:lpwstr>egillingham@proassurance.com</vt:lpwstr>
  </property>
  <property fmtid="{D5CDD505-2E9C-101B-9397-08002B2CF9AE}" pid="6" name="_AuthorEmailDisplayName">
    <vt:lpwstr>Gillingham, Emily</vt:lpwstr>
  </property>
  <property fmtid="{D5CDD505-2E9C-101B-9397-08002B2CF9AE}" pid="7" name="_PreviousAdHocReviewCycleID">
    <vt:i4>820789355</vt:i4>
  </property>
  <property fmtid="{D5CDD505-2E9C-101B-9397-08002B2CF9AE}" pid="8" name="_ReviewingToolsShownOnce">
    <vt:lpwstr/>
  </property>
</Properties>
</file>