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2505" w14:textId="722CE440" w:rsidR="007A6D3E" w:rsidRDefault="00AA4ED5" w:rsidP="006205F4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SAMPLE </w:t>
      </w:r>
      <w:r w:rsidR="00695CCB" w:rsidRPr="007A6D3E">
        <w:rPr>
          <w:b/>
          <w:sz w:val="28"/>
          <w:szCs w:val="28"/>
        </w:rPr>
        <w:t>Against Medical Advice (AMA)</w:t>
      </w:r>
    </w:p>
    <w:p w14:paraId="2DD9F023" w14:textId="4CBFFF83" w:rsidR="00BB4EB0" w:rsidRPr="007A6D3E" w:rsidRDefault="00695CCB" w:rsidP="00BB4EB0">
      <w:pPr>
        <w:tabs>
          <w:tab w:val="left" w:pos="720"/>
        </w:tabs>
        <w:jc w:val="center"/>
        <w:rPr>
          <w:b/>
          <w:sz w:val="28"/>
          <w:szCs w:val="28"/>
        </w:rPr>
      </w:pPr>
      <w:r w:rsidRPr="007A6D3E">
        <w:rPr>
          <w:b/>
          <w:sz w:val="28"/>
          <w:szCs w:val="28"/>
        </w:rPr>
        <w:t xml:space="preserve">Physician Documentation </w:t>
      </w:r>
      <w:r w:rsidR="009524A5" w:rsidRPr="007A6D3E">
        <w:rPr>
          <w:b/>
          <w:sz w:val="28"/>
          <w:szCs w:val="28"/>
        </w:rPr>
        <w:t>Checklist</w:t>
      </w:r>
    </w:p>
    <w:p w14:paraId="717D2518" w14:textId="77777777" w:rsidR="009E6D10" w:rsidRPr="00C23E41" w:rsidRDefault="009E6D10" w:rsidP="009524A5">
      <w:pPr>
        <w:tabs>
          <w:tab w:val="left" w:pos="720"/>
        </w:tabs>
        <w:jc w:val="center"/>
        <w:rPr>
          <w:b/>
        </w:rPr>
      </w:pPr>
    </w:p>
    <w:p w14:paraId="52EC5F09" w14:textId="67376A2C" w:rsidR="00695CCB" w:rsidRDefault="0049661F" w:rsidP="00806A4D">
      <w:pPr>
        <w:numPr>
          <w:ilvl w:val="0"/>
          <w:numId w:val="9"/>
        </w:numPr>
        <w:tabs>
          <w:tab w:val="left" w:pos="360"/>
        </w:tabs>
      </w:pPr>
      <w:r w:rsidRPr="00B764F9">
        <w:t>Assessment</w:t>
      </w:r>
      <w:r w:rsidR="00806A4D">
        <w:t xml:space="preserve"> </w:t>
      </w:r>
      <w:r w:rsidR="00695CCB" w:rsidRPr="00C23E41">
        <w:t>of the</w:t>
      </w:r>
      <w:r w:rsidR="00AA4ED5">
        <w:t xml:space="preserve"> patient’s</w:t>
      </w:r>
      <w:r w:rsidR="00695CCB" w:rsidRPr="00C23E41">
        <w:t xml:space="preserve"> decisional capacity</w:t>
      </w:r>
      <w:r w:rsidR="008B5858">
        <w:t>.</w:t>
      </w:r>
    </w:p>
    <w:p w14:paraId="7855E2E5" w14:textId="77777777" w:rsidR="008B5858" w:rsidRPr="00C23E41" w:rsidRDefault="008B5858" w:rsidP="008B5858">
      <w:pPr>
        <w:tabs>
          <w:tab w:val="left" w:pos="360"/>
        </w:tabs>
        <w:ind w:left="360"/>
      </w:pPr>
    </w:p>
    <w:p w14:paraId="52EC5F0A" w14:textId="5AC9AD10" w:rsidR="00695CCB" w:rsidRDefault="00695CCB" w:rsidP="00806A4D">
      <w:pPr>
        <w:numPr>
          <w:ilvl w:val="0"/>
          <w:numId w:val="9"/>
        </w:numPr>
        <w:tabs>
          <w:tab w:val="left" w:pos="360"/>
        </w:tabs>
      </w:pPr>
      <w:r w:rsidRPr="00C23E41">
        <w:t>Discussion</w:t>
      </w:r>
      <w:r w:rsidR="00BB4EB0">
        <w:t>(s)</w:t>
      </w:r>
      <w:r w:rsidRPr="00C23E41">
        <w:t xml:space="preserve"> with the patient regarding the severity of the patient</w:t>
      </w:r>
      <w:r w:rsidR="005454F7" w:rsidRPr="00C23E41">
        <w:t xml:space="preserve">’s illness and the </w:t>
      </w:r>
      <w:r w:rsidRPr="00C23E41">
        <w:t>poten</w:t>
      </w:r>
      <w:r w:rsidR="008B5858">
        <w:t>tial consequences of leaving AMA</w:t>
      </w:r>
    </w:p>
    <w:p w14:paraId="1B0377B1" w14:textId="77777777" w:rsidR="008B5858" w:rsidRPr="00C23E41" w:rsidRDefault="008B5858" w:rsidP="008B5858">
      <w:pPr>
        <w:tabs>
          <w:tab w:val="left" w:pos="360"/>
        </w:tabs>
      </w:pPr>
    </w:p>
    <w:p w14:paraId="52EC5F0B" w14:textId="4C336D81" w:rsidR="00695CCB" w:rsidRDefault="002C7123" w:rsidP="00806A4D">
      <w:pPr>
        <w:numPr>
          <w:ilvl w:val="0"/>
          <w:numId w:val="9"/>
        </w:numPr>
        <w:tabs>
          <w:tab w:val="left" w:pos="360"/>
        </w:tabs>
      </w:pPr>
      <w:r w:rsidRPr="00C23E41">
        <w:t>Discussion</w:t>
      </w:r>
      <w:r w:rsidR="00BB4EB0">
        <w:t>(s)</w:t>
      </w:r>
      <w:r w:rsidRPr="00C23E41">
        <w:t xml:space="preserve"> of scenarios that would prompt imm</w:t>
      </w:r>
      <w:r w:rsidR="005454F7" w:rsidRPr="00C23E41">
        <w:t xml:space="preserve">ediate return to the emergency </w:t>
      </w:r>
      <w:r w:rsidR="00886463" w:rsidRPr="00C23E41">
        <w:t xml:space="preserve">department and </w:t>
      </w:r>
      <w:r w:rsidR="00AA4ED5">
        <w:t xml:space="preserve">that </w:t>
      </w:r>
      <w:r w:rsidR="002728A1" w:rsidRPr="00C23E41">
        <w:t xml:space="preserve">the patient </w:t>
      </w:r>
      <w:r w:rsidRPr="00C23E41">
        <w:t xml:space="preserve">may return to the hospital </w:t>
      </w:r>
      <w:r w:rsidR="00A7133D" w:rsidRPr="00C23E41">
        <w:t>at any time</w:t>
      </w:r>
      <w:r w:rsidR="008B5858">
        <w:t>.</w:t>
      </w:r>
    </w:p>
    <w:p w14:paraId="06013188" w14:textId="77777777" w:rsidR="008B5858" w:rsidRPr="00C23E41" w:rsidRDefault="008B5858" w:rsidP="008B5858">
      <w:pPr>
        <w:tabs>
          <w:tab w:val="left" w:pos="360"/>
        </w:tabs>
      </w:pPr>
    </w:p>
    <w:p w14:paraId="52EC5F0C" w14:textId="211ECE6B" w:rsidR="00806A4D" w:rsidRPr="00847554" w:rsidRDefault="00806A4D" w:rsidP="00806A4D">
      <w:pPr>
        <w:numPr>
          <w:ilvl w:val="0"/>
          <w:numId w:val="9"/>
        </w:numPr>
        <w:spacing w:after="120"/>
      </w:pPr>
      <w:r w:rsidRPr="00847554">
        <w:t>Conversation</w:t>
      </w:r>
      <w:r w:rsidR="00BB4EB0">
        <w:t xml:space="preserve">(s) </w:t>
      </w:r>
      <w:r w:rsidRPr="00847554">
        <w:t>including events related to the patient’s departure, condition(s) upon leaving the hospital</w:t>
      </w:r>
      <w:r w:rsidR="00BB4EB0">
        <w:t>, and disposition of belongings</w:t>
      </w:r>
      <w:r w:rsidR="008B5858">
        <w:t>.</w:t>
      </w:r>
    </w:p>
    <w:p w14:paraId="52EC5F0D" w14:textId="2B9E77F5" w:rsidR="001A0665" w:rsidRDefault="00BB4EB0" w:rsidP="00806A4D">
      <w:pPr>
        <w:numPr>
          <w:ilvl w:val="0"/>
          <w:numId w:val="9"/>
        </w:numPr>
        <w:tabs>
          <w:tab w:val="left" w:pos="360"/>
        </w:tabs>
      </w:pPr>
      <w:r>
        <w:t>A</w:t>
      </w:r>
      <w:r w:rsidR="00642EBB" w:rsidRPr="00C23E41">
        <w:t>rrangements made for a follow-up phone call, home ca</w:t>
      </w:r>
      <w:r w:rsidR="00806A4D">
        <w:t xml:space="preserve">re, or outpatient </w:t>
      </w:r>
      <w:r w:rsidR="00DC15C9" w:rsidRPr="00C23E41">
        <w:t>appointment</w:t>
      </w:r>
      <w:r w:rsidR="00AA4ED5">
        <w:t>,</w:t>
      </w:r>
      <w:r w:rsidR="007F6FD8">
        <w:t xml:space="preserve"> </w:t>
      </w:r>
      <w:r w:rsidR="007F6FD8">
        <w:br/>
      </w:r>
      <w:r w:rsidR="00DC15C9" w:rsidRPr="00C23E41">
        <w:t>as</w:t>
      </w:r>
      <w:r w:rsidR="00642EBB" w:rsidRPr="00C23E41">
        <w:t xml:space="preserve"> indicated</w:t>
      </w:r>
      <w:r w:rsidR="00AA4ED5">
        <w:t>.</w:t>
      </w:r>
    </w:p>
    <w:p w14:paraId="35E19A71" w14:textId="77777777" w:rsidR="008B5858" w:rsidRPr="00C23E41" w:rsidRDefault="008B5858" w:rsidP="008B5858">
      <w:pPr>
        <w:tabs>
          <w:tab w:val="left" w:pos="360"/>
        </w:tabs>
      </w:pPr>
    </w:p>
    <w:p w14:paraId="2AEEA40A" w14:textId="0248C064" w:rsidR="008B5858" w:rsidRDefault="00303CAA" w:rsidP="008B5858">
      <w:pPr>
        <w:numPr>
          <w:ilvl w:val="0"/>
          <w:numId w:val="9"/>
        </w:numPr>
        <w:tabs>
          <w:tab w:val="left" w:pos="360"/>
        </w:tabs>
      </w:pPr>
      <w:r w:rsidRPr="00C23E41">
        <w:t>Follow-up instructions</w:t>
      </w:r>
      <w:r w:rsidR="00240361">
        <w:t xml:space="preserve"> given/attempted</w:t>
      </w:r>
      <w:r w:rsidR="00AA4ED5">
        <w:t>,</w:t>
      </w:r>
      <w:r w:rsidRPr="00C23E41">
        <w:t xml:space="preserve"> including prescriptions for new medication</w:t>
      </w:r>
      <w:r w:rsidR="008B5858">
        <w:t>(</w:t>
      </w:r>
      <w:r w:rsidRPr="00C23E41">
        <w:t>s</w:t>
      </w:r>
      <w:r w:rsidR="008B5858">
        <w:t>).</w:t>
      </w:r>
    </w:p>
    <w:p w14:paraId="6D47043F" w14:textId="77777777" w:rsidR="008B5858" w:rsidRPr="00C23E41" w:rsidRDefault="008B5858" w:rsidP="008B5858">
      <w:pPr>
        <w:tabs>
          <w:tab w:val="left" w:pos="360"/>
        </w:tabs>
      </w:pPr>
    </w:p>
    <w:p w14:paraId="52EC5F0F" w14:textId="3C096132" w:rsidR="00B764F9" w:rsidRDefault="00806A4D" w:rsidP="00B764F9">
      <w:pPr>
        <w:numPr>
          <w:ilvl w:val="0"/>
          <w:numId w:val="9"/>
        </w:numPr>
        <w:tabs>
          <w:tab w:val="left" w:pos="360"/>
        </w:tabs>
      </w:pPr>
      <w:r>
        <w:t>T</w:t>
      </w:r>
      <w:r w:rsidR="00E654D8" w:rsidRPr="00C23E41">
        <w:t>reatment options</w:t>
      </w:r>
      <w:r w:rsidR="00240361">
        <w:t xml:space="preserve"> discussed</w:t>
      </w:r>
      <w:r w:rsidR="00E654D8" w:rsidRPr="00C23E41">
        <w:t xml:space="preserve"> and </w:t>
      </w:r>
      <w:r w:rsidR="00303CAA" w:rsidRPr="00C23E41">
        <w:t>risks a</w:t>
      </w:r>
      <w:r w:rsidR="00FD7150" w:rsidRPr="00C23E41">
        <w:t xml:space="preserve">ssociated with not adhering to </w:t>
      </w:r>
      <w:r w:rsidR="00303CAA" w:rsidRPr="00C23E41">
        <w:t>the treatment</w:t>
      </w:r>
      <w:r w:rsidR="008B5858">
        <w:t xml:space="preserve">(s). </w:t>
      </w:r>
    </w:p>
    <w:p w14:paraId="03F6F775" w14:textId="77777777" w:rsidR="008B5858" w:rsidRDefault="008B5858" w:rsidP="008B5858">
      <w:pPr>
        <w:tabs>
          <w:tab w:val="left" w:pos="360"/>
        </w:tabs>
      </w:pPr>
    </w:p>
    <w:p w14:paraId="52EC5F11" w14:textId="5CDADA64" w:rsidR="00806A4D" w:rsidRDefault="00D06D17" w:rsidP="009E6D10">
      <w:pPr>
        <w:numPr>
          <w:ilvl w:val="0"/>
          <w:numId w:val="9"/>
        </w:numPr>
        <w:tabs>
          <w:tab w:val="left" w:pos="360"/>
        </w:tabs>
      </w:pPr>
      <w:r w:rsidRPr="00C23E41">
        <w:t>Communication with the patient’s primary care physic</w:t>
      </w:r>
      <w:r w:rsidR="00806A4D">
        <w:t xml:space="preserve">ian regarding discharge AMA and </w:t>
      </w:r>
      <w:r w:rsidRPr="00C23E41">
        <w:t>follow-up plans</w:t>
      </w:r>
      <w:r w:rsidR="00AA4ED5">
        <w:t>,</w:t>
      </w:r>
      <w:r w:rsidR="009E6D10">
        <w:t xml:space="preserve"> as appropriate.</w:t>
      </w:r>
      <w:r w:rsidR="009E6D10" w:rsidRPr="00B764F9">
        <w:t xml:space="preserve"> </w:t>
      </w:r>
    </w:p>
    <w:p w14:paraId="7877FE0A" w14:textId="77777777" w:rsidR="00BB4EB0" w:rsidRPr="00B764F9" w:rsidRDefault="00BB4EB0" w:rsidP="00BB4EB0">
      <w:pPr>
        <w:tabs>
          <w:tab w:val="left" w:pos="360"/>
        </w:tabs>
      </w:pPr>
    </w:p>
    <w:sectPr w:rsidR="00BB4EB0" w:rsidRPr="00B764F9" w:rsidSect="00806A4D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87EB" w14:textId="77777777" w:rsidR="00AD71FB" w:rsidRDefault="00AD71FB" w:rsidP="00D31D22">
      <w:r>
        <w:separator/>
      </w:r>
    </w:p>
  </w:endnote>
  <w:endnote w:type="continuationSeparator" w:id="0">
    <w:p w14:paraId="148B2F54" w14:textId="77777777" w:rsidR="00AD71FB" w:rsidRDefault="00AD71FB" w:rsidP="00D3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BookITCT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3380" w14:textId="58F809FE" w:rsidR="006A6673" w:rsidRPr="006A6673" w:rsidRDefault="006A6673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6EE9" w14:textId="77777777" w:rsidR="00AD71FB" w:rsidRDefault="00AD71FB" w:rsidP="00D31D22">
      <w:r>
        <w:separator/>
      </w:r>
    </w:p>
  </w:footnote>
  <w:footnote w:type="continuationSeparator" w:id="0">
    <w:p w14:paraId="39B065A7" w14:textId="77777777" w:rsidR="00AD71FB" w:rsidRDefault="00AD71FB" w:rsidP="00D3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5F16" w14:textId="7A22DF50" w:rsidR="00695CCB" w:rsidRPr="001C06D2" w:rsidRDefault="00000000" w:rsidP="006D3BDA">
    <w:pPr>
      <w:rPr>
        <w:rFonts w:cs="Arial"/>
        <w:sz w:val="22"/>
        <w:szCs w:val="22"/>
      </w:rPr>
    </w:pPr>
    <w:r>
      <w:rPr>
        <w:noProof/>
        <w:sz w:val="22"/>
        <w:szCs w:val="22"/>
      </w:rPr>
      <w:pict w14:anchorId="52EC5F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98345" o:spid="_x0000_s1028" type="#_x0000_t136" style="position:absolute;margin-left:0;margin-top:0;width:513.2pt;height:146.6pt;rotation:315;z-index:-251658752;mso-position-horizontal:center;mso-position-horizontal-relative:margin;mso-position-vertical:center;mso-position-vertical-relative:margin" o:allowincell="f" fillcolor="#bfbfbf" stroked="f">
          <v:fill opacity=".5"/>
          <v:textpath style="font-family:&quot;Times New Roman&quot;;font-size:1pt" string="Sample"/>
          <w10:wrap anchorx="margin" anchory="margin"/>
        </v:shape>
      </w:pict>
    </w:r>
    <w:r w:rsidR="006D3BDA" w:rsidRPr="001C06D2">
      <w:rPr>
        <w:sz w:val="22"/>
        <w:szCs w:val="22"/>
      </w:rPr>
      <w:t xml:space="preserve">This sample form </w:t>
    </w:r>
    <w:r w:rsidR="007F6FD8">
      <w:rPr>
        <w:sz w:val="22"/>
        <w:szCs w:val="22"/>
      </w:rPr>
      <w:t>can</w:t>
    </w:r>
    <w:r w:rsidR="006D3BDA" w:rsidRPr="001C06D2">
      <w:rPr>
        <w:sz w:val="22"/>
        <w:szCs w:val="22"/>
      </w:rPr>
      <w:t xml:space="preserve"> assist you in creating a unique form for your</w:t>
    </w:r>
    <w:r w:rsidR="00F94E9A" w:rsidRPr="001C06D2">
      <w:rPr>
        <w:sz w:val="22"/>
        <w:szCs w:val="22"/>
      </w:rPr>
      <w:t xml:space="preserve"> hospital</w:t>
    </w:r>
    <w:r w:rsidR="00AA4ED5">
      <w:rPr>
        <w:rFonts w:cs="Arial"/>
        <w:sz w:val="22"/>
        <w:szCs w:val="22"/>
      </w:rPr>
      <w:t xml:space="preserve"> since its</w:t>
    </w:r>
    <w:r w:rsidR="006D3BDA" w:rsidRPr="001C06D2">
      <w:rPr>
        <w:rFonts w:cs="Arial"/>
        <w:sz w:val="22"/>
        <w:szCs w:val="22"/>
      </w:rPr>
      <w:t xml:space="preserve"> general format does not account for varying state laws. Consult your state law to ensure compliance with any state-specific rules and regulations.</w:t>
    </w:r>
  </w:p>
  <w:p w14:paraId="52EC5F17" w14:textId="77777777" w:rsidR="00B764F9" w:rsidRDefault="00B764F9" w:rsidP="006D3BDA">
    <w:pPr>
      <w:rPr>
        <w:rFonts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74B"/>
    <w:multiLevelType w:val="singleLevel"/>
    <w:tmpl w:val="3CB67DD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" w15:restartNumberingAfterBreak="0">
    <w:nsid w:val="1D9A6025"/>
    <w:multiLevelType w:val="hybridMultilevel"/>
    <w:tmpl w:val="86ECA8A0"/>
    <w:lvl w:ilvl="0" w:tplc="88D615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3F7"/>
    <w:multiLevelType w:val="hybridMultilevel"/>
    <w:tmpl w:val="0F74169A"/>
    <w:lvl w:ilvl="0" w:tplc="EF54190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63AAA"/>
    <w:multiLevelType w:val="hybridMultilevel"/>
    <w:tmpl w:val="9DD0B138"/>
    <w:lvl w:ilvl="0" w:tplc="88D615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43862"/>
    <w:multiLevelType w:val="hybridMultilevel"/>
    <w:tmpl w:val="ACF239F0"/>
    <w:lvl w:ilvl="0" w:tplc="18E8D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B6ED8"/>
    <w:multiLevelType w:val="hybridMultilevel"/>
    <w:tmpl w:val="56C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56803"/>
    <w:multiLevelType w:val="hybridMultilevel"/>
    <w:tmpl w:val="50A07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214F8"/>
    <w:multiLevelType w:val="hybridMultilevel"/>
    <w:tmpl w:val="25A0C9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447528D"/>
    <w:multiLevelType w:val="hybridMultilevel"/>
    <w:tmpl w:val="402E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661975">
    <w:abstractNumId w:val="0"/>
    <w:lvlOverride w:ilvl="0">
      <w:startOverride w:val="1"/>
    </w:lvlOverride>
  </w:num>
  <w:num w:numId="2" w16cid:durableId="20101350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930613">
    <w:abstractNumId w:val="6"/>
  </w:num>
  <w:num w:numId="4" w16cid:durableId="1100755427">
    <w:abstractNumId w:val="7"/>
  </w:num>
  <w:num w:numId="5" w16cid:durableId="151719389">
    <w:abstractNumId w:val="5"/>
  </w:num>
  <w:num w:numId="6" w16cid:durableId="357853980">
    <w:abstractNumId w:val="4"/>
  </w:num>
  <w:num w:numId="7" w16cid:durableId="1672297724">
    <w:abstractNumId w:val="3"/>
  </w:num>
  <w:num w:numId="8" w16cid:durableId="827791249">
    <w:abstractNumId w:val="1"/>
  </w:num>
  <w:num w:numId="9" w16cid:durableId="1090274867">
    <w:abstractNumId w:val="2"/>
  </w:num>
  <w:num w:numId="10" w16cid:durableId="8064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88"/>
    <w:rsid w:val="00027F25"/>
    <w:rsid w:val="000427CA"/>
    <w:rsid w:val="00053AD4"/>
    <w:rsid w:val="000924C3"/>
    <w:rsid w:val="00096A6B"/>
    <w:rsid w:val="000B29B7"/>
    <w:rsid w:val="00110511"/>
    <w:rsid w:val="001130B5"/>
    <w:rsid w:val="00113F2A"/>
    <w:rsid w:val="0012500B"/>
    <w:rsid w:val="00135B4F"/>
    <w:rsid w:val="001567DE"/>
    <w:rsid w:val="00173CA4"/>
    <w:rsid w:val="0018720D"/>
    <w:rsid w:val="001964A3"/>
    <w:rsid w:val="00196642"/>
    <w:rsid w:val="001A0665"/>
    <w:rsid w:val="001C06D2"/>
    <w:rsid w:val="001D21A5"/>
    <w:rsid w:val="001D7694"/>
    <w:rsid w:val="002155D2"/>
    <w:rsid w:val="00215B17"/>
    <w:rsid w:val="00226BEB"/>
    <w:rsid w:val="002308B1"/>
    <w:rsid w:val="00240361"/>
    <w:rsid w:val="00253C7A"/>
    <w:rsid w:val="002728A1"/>
    <w:rsid w:val="00273D8F"/>
    <w:rsid w:val="00284773"/>
    <w:rsid w:val="00290061"/>
    <w:rsid w:val="002A3E8C"/>
    <w:rsid w:val="002C7123"/>
    <w:rsid w:val="002E360D"/>
    <w:rsid w:val="002F0B26"/>
    <w:rsid w:val="00303B56"/>
    <w:rsid w:val="00303CAA"/>
    <w:rsid w:val="00313CBE"/>
    <w:rsid w:val="00324149"/>
    <w:rsid w:val="00352365"/>
    <w:rsid w:val="00366DCF"/>
    <w:rsid w:val="00373B2B"/>
    <w:rsid w:val="003B408D"/>
    <w:rsid w:val="003E3FB7"/>
    <w:rsid w:val="00415698"/>
    <w:rsid w:val="0042351C"/>
    <w:rsid w:val="004313AE"/>
    <w:rsid w:val="00433266"/>
    <w:rsid w:val="004446F0"/>
    <w:rsid w:val="0047443C"/>
    <w:rsid w:val="0047449C"/>
    <w:rsid w:val="0048502E"/>
    <w:rsid w:val="00485277"/>
    <w:rsid w:val="0049661F"/>
    <w:rsid w:val="004B6ECA"/>
    <w:rsid w:val="005003DD"/>
    <w:rsid w:val="00506273"/>
    <w:rsid w:val="0051777B"/>
    <w:rsid w:val="005246AB"/>
    <w:rsid w:val="00525B12"/>
    <w:rsid w:val="005454F7"/>
    <w:rsid w:val="00567541"/>
    <w:rsid w:val="00577B56"/>
    <w:rsid w:val="005A5659"/>
    <w:rsid w:val="00610AEC"/>
    <w:rsid w:val="006205F4"/>
    <w:rsid w:val="00642EBB"/>
    <w:rsid w:val="00643AB9"/>
    <w:rsid w:val="00673330"/>
    <w:rsid w:val="00673AF2"/>
    <w:rsid w:val="006950AA"/>
    <w:rsid w:val="00695CCB"/>
    <w:rsid w:val="006A47C0"/>
    <w:rsid w:val="006A6673"/>
    <w:rsid w:val="006C7A47"/>
    <w:rsid w:val="006D3857"/>
    <w:rsid w:val="006D3BDA"/>
    <w:rsid w:val="006E258C"/>
    <w:rsid w:val="006F327A"/>
    <w:rsid w:val="00711036"/>
    <w:rsid w:val="0073366E"/>
    <w:rsid w:val="00747F0E"/>
    <w:rsid w:val="007A6D3E"/>
    <w:rsid w:val="007B1464"/>
    <w:rsid w:val="007B526C"/>
    <w:rsid w:val="007C6388"/>
    <w:rsid w:val="007E6B8C"/>
    <w:rsid w:val="007F6FD8"/>
    <w:rsid w:val="00806A4D"/>
    <w:rsid w:val="008369F4"/>
    <w:rsid w:val="00840AE9"/>
    <w:rsid w:val="0084711F"/>
    <w:rsid w:val="00856C37"/>
    <w:rsid w:val="008617B2"/>
    <w:rsid w:val="0087790E"/>
    <w:rsid w:val="00886463"/>
    <w:rsid w:val="008956F5"/>
    <w:rsid w:val="008A1383"/>
    <w:rsid w:val="008A2643"/>
    <w:rsid w:val="008B5858"/>
    <w:rsid w:val="008D031B"/>
    <w:rsid w:val="008D0EE3"/>
    <w:rsid w:val="008E2BC8"/>
    <w:rsid w:val="008E763C"/>
    <w:rsid w:val="008F0343"/>
    <w:rsid w:val="008F144F"/>
    <w:rsid w:val="008F2351"/>
    <w:rsid w:val="008F51CB"/>
    <w:rsid w:val="008F63EC"/>
    <w:rsid w:val="00900EA6"/>
    <w:rsid w:val="009332DD"/>
    <w:rsid w:val="009524A5"/>
    <w:rsid w:val="00985CCA"/>
    <w:rsid w:val="009A18A4"/>
    <w:rsid w:val="009A778A"/>
    <w:rsid w:val="009E6D10"/>
    <w:rsid w:val="00A40284"/>
    <w:rsid w:val="00A51B4E"/>
    <w:rsid w:val="00A52AC0"/>
    <w:rsid w:val="00A62CFE"/>
    <w:rsid w:val="00A7133D"/>
    <w:rsid w:val="00A84E21"/>
    <w:rsid w:val="00A86D2D"/>
    <w:rsid w:val="00A97F31"/>
    <w:rsid w:val="00AA4ED5"/>
    <w:rsid w:val="00AC2590"/>
    <w:rsid w:val="00AD4413"/>
    <w:rsid w:val="00AD71FB"/>
    <w:rsid w:val="00AE5CE7"/>
    <w:rsid w:val="00B179EB"/>
    <w:rsid w:val="00B35F19"/>
    <w:rsid w:val="00B53952"/>
    <w:rsid w:val="00B624A6"/>
    <w:rsid w:val="00B764F9"/>
    <w:rsid w:val="00B8292A"/>
    <w:rsid w:val="00BB20B8"/>
    <w:rsid w:val="00BB4EB0"/>
    <w:rsid w:val="00BD7129"/>
    <w:rsid w:val="00C048D9"/>
    <w:rsid w:val="00C06F6C"/>
    <w:rsid w:val="00C14451"/>
    <w:rsid w:val="00C23E41"/>
    <w:rsid w:val="00C24513"/>
    <w:rsid w:val="00C419A2"/>
    <w:rsid w:val="00C8149E"/>
    <w:rsid w:val="00CA11C1"/>
    <w:rsid w:val="00CA661D"/>
    <w:rsid w:val="00CD0368"/>
    <w:rsid w:val="00D0121D"/>
    <w:rsid w:val="00D06D17"/>
    <w:rsid w:val="00D15758"/>
    <w:rsid w:val="00D31D22"/>
    <w:rsid w:val="00D32B62"/>
    <w:rsid w:val="00D53703"/>
    <w:rsid w:val="00D623AF"/>
    <w:rsid w:val="00D67CE3"/>
    <w:rsid w:val="00D831F6"/>
    <w:rsid w:val="00DA33D3"/>
    <w:rsid w:val="00DC15C9"/>
    <w:rsid w:val="00DD0AA8"/>
    <w:rsid w:val="00DD7EA8"/>
    <w:rsid w:val="00DE3B49"/>
    <w:rsid w:val="00E064B4"/>
    <w:rsid w:val="00E11B63"/>
    <w:rsid w:val="00E21634"/>
    <w:rsid w:val="00E46202"/>
    <w:rsid w:val="00E50D58"/>
    <w:rsid w:val="00E54A7F"/>
    <w:rsid w:val="00E569F3"/>
    <w:rsid w:val="00E5770F"/>
    <w:rsid w:val="00E654D8"/>
    <w:rsid w:val="00E73206"/>
    <w:rsid w:val="00E8322B"/>
    <w:rsid w:val="00E92DE2"/>
    <w:rsid w:val="00EA0CFA"/>
    <w:rsid w:val="00EC4C75"/>
    <w:rsid w:val="00EF2B76"/>
    <w:rsid w:val="00F0582A"/>
    <w:rsid w:val="00F258BB"/>
    <w:rsid w:val="00F32EC8"/>
    <w:rsid w:val="00F47EB7"/>
    <w:rsid w:val="00F51669"/>
    <w:rsid w:val="00F53312"/>
    <w:rsid w:val="00F63C84"/>
    <w:rsid w:val="00F653AB"/>
    <w:rsid w:val="00F94E9A"/>
    <w:rsid w:val="00FA17E5"/>
    <w:rsid w:val="00F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C5F05"/>
  <w15:docId w15:val="{E181CCDC-D61E-4757-8ACD-37FE33A8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98"/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63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D22"/>
    <w:rPr>
      <w:rFonts w:ascii="CenturyBookITCTT" w:eastAsia="Times New Roman" w:hAnsi="CenturyBookITCTT"/>
      <w:snapToGrid w:val="0"/>
      <w:w w:val="90"/>
      <w:kern w:val="2"/>
      <w:sz w:val="24"/>
    </w:rPr>
  </w:style>
  <w:style w:type="paragraph" w:styleId="Footer">
    <w:name w:val="footer"/>
    <w:basedOn w:val="Normal"/>
    <w:link w:val="FooterChar"/>
    <w:uiPriority w:val="99"/>
    <w:unhideWhenUsed/>
    <w:rsid w:val="00D31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D22"/>
    <w:rPr>
      <w:rFonts w:ascii="CenturyBookITCTT" w:eastAsia="Times New Roman" w:hAnsi="CenturyBookITCTT"/>
      <w:snapToGrid w:val="0"/>
      <w:w w:val="90"/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22"/>
    <w:rPr>
      <w:rFonts w:ascii="Tahoma" w:eastAsia="Times New Roman" w:hAnsi="Tahoma" w:cs="Tahoma"/>
      <w:snapToGrid w:val="0"/>
      <w:w w:val="90"/>
      <w:kern w:val="2"/>
      <w:sz w:val="16"/>
      <w:szCs w:val="16"/>
    </w:rPr>
  </w:style>
  <w:style w:type="paragraph" w:styleId="Revision">
    <w:name w:val="Revision"/>
    <w:hidden/>
    <w:uiPriority w:val="99"/>
    <w:semiHidden/>
    <w:rsid w:val="00900EA6"/>
    <w:rPr>
      <w:rFonts w:ascii="CenturyBookITCTT" w:eastAsia="Times New Roman" w:hAnsi="CenturyBookITCTT"/>
      <w:snapToGrid w:val="0"/>
      <w:w w:val="90"/>
      <w:kern w:val="2"/>
      <w:sz w:val="24"/>
    </w:rPr>
  </w:style>
  <w:style w:type="paragraph" w:styleId="ListParagraph">
    <w:name w:val="List Paragraph"/>
    <w:basedOn w:val="Normal"/>
    <w:uiPriority w:val="34"/>
    <w:qFormat/>
    <w:rsid w:val="008B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4F91B4A7CED4C9D75D914E2BC2475" ma:contentTypeVersion="1" ma:contentTypeDescription="Create a new document." ma:contentTypeScope="" ma:versionID="699402682639c0dc6b43ecc469dbf6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36da769de9cf91708fe6361a527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ABEF8-8E7B-4A91-A0EC-22D3E8E26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7B8AD-2636-4199-AD6B-4E21EC855F0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B4FF11-4FF7-4FDD-BBA7-14C6DF89F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dotwell</dc:creator>
  <cp:lastModifiedBy>Kurzynowski, Bethany</cp:lastModifiedBy>
  <cp:revision>2</cp:revision>
  <cp:lastPrinted>2011-07-18T15:34:00Z</cp:lastPrinted>
  <dcterms:created xsi:type="dcterms:W3CDTF">2024-02-01T16:51:00Z</dcterms:created>
  <dcterms:modified xsi:type="dcterms:W3CDTF">2024-02-01T16:51:00Z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-1984543511</vt:i4>
  </property>
  <property fmtid="{D5CDD505-2E9C-101B-9397-08002B2CF9AE}" pid="3" name="_NewReviewCycle">
    <vt:lpwstr/>
  </property>
  <property fmtid="{D5CDD505-2E9C-101B-9397-08002B2CF9AE}" pid="4" name="_EmailSubject">
    <vt:lpwstr>Sample forms for review and approval - M2643</vt:lpwstr>
  </property>
  <property fmtid="{D5CDD505-2E9C-101B-9397-08002B2CF9AE}" pid="5" name="_AuthorEmail">
    <vt:lpwstr>mmaxbauer@proassurance.com</vt:lpwstr>
  </property>
  <property fmtid="{D5CDD505-2E9C-101B-9397-08002B2CF9AE}" pid="6" name="_AuthorEmailDisplayName">
    <vt:lpwstr>Maxbauer, Marge</vt:lpwstr>
  </property>
  <property fmtid="{D5CDD505-2E9C-101B-9397-08002B2CF9AE}" pid="7" name="_PreviousAdHocReviewCycleID">
    <vt:i4>1498944247</vt:i4>
  </property>
  <property fmtid="{D5CDD505-2E9C-101B-9397-08002B2CF9AE}" pid="8" name="ContentTypeId">
    <vt:lpwstr>0x010100F544F91B4A7CED4C9D75D914E2BC2475</vt:lpwstr>
  </property>
  <property fmtid="{D5CDD505-2E9C-101B-9397-08002B2CF9AE}" pid="9" name="_ReviewingToolsShownOnce">
    <vt:lpwstr/>
  </property>
</Properties>
</file>